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Swacchata Campaign”</w:t>
      </w:r>
    </w:p>
    <w:p>
      <w:pPr>
        <w:pStyle w:val="style101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6" stroked="t" style="position:absolute;margin-left:144.0pt;margin-top:2.7pt;width:241.8pt;height:18.75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Janakpuri Super Specialty Hospital</w:t>
                  </w:r>
                </w:p>
              </w:txbxContent>
            </v:textbox>
          </v:rect>
        </w:pict>
      </w:r>
      <w:r>
        <w:rPr>
          <w:rFonts w:cs="Mangal"/>
        </w:rPr>
        <w:t>Name of the Institution</w:t>
      </w:r>
    </w:p>
    <w:p>
      <w:pPr>
        <w:pStyle w:val="style101"/>
        <w:shd w:val="clear" w:color="auto" w:fill="f8f9fa"/>
        <w:spacing w:lineRule="atLeast" w:line="435"/>
        <w:rPr>
          <w:rFonts w:cs="Mangal"/>
        </w:rPr>
      </w:pPr>
      <w:r>
        <w:rPr>
          <w:rFonts w:cs="Mangal"/>
          <w:noProof/>
        </w:rPr>
        <w:pict>
          <v:rect id="1027" stroked="t" style="position:absolute;margin-left:216.0pt;margin-top:71.05pt;width:241.8pt;height:24.75pt;z-index:3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t>2</w:t>
                  </w:r>
                  <w:r>
                    <w:rPr>
                      <w:lang w:val="en-US"/>
                    </w:rPr>
                    <w:t>4</w:t>
                  </w:r>
                  <w:r>
                    <w:t>.08.2025</w:t>
                  </w:r>
                </w:p>
              </w:txbxContent>
            </v:textbox>
          </v:rect>
        </w:pict>
      </w:r>
      <w:r>
        <w:rPr>
          <w:rFonts w:cs="Mangal"/>
        </w:rPr>
        <w:t xml:space="preserve">Date - </w:t>
      </w:r>
    </w:p>
    <w:p>
      <w:pPr>
        <w:pStyle w:val="style101"/>
        <w:shd w:val="clear" w:color="auto" w:fill="f8f9fa"/>
        <w:spacing w:lineRule="atLeast" w:line="435"/>
        <w:rPr/>
      </w:pPr>
      <w:r>
        <w:rPr>
          <w:rFonts w:cs="Mangal"/>
          <w:noProof/>
        </w:rPr>
        <w:pict>
          <v:rect id="1028" stroked="t" style="position:absolute;margin-left:216.0pt;margin-top:93.55pt;width:254.28pt;height:21.75pt;z-index:4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179"/>
                    <w:numPr>
                      <w:ilvl w:val="0"/>
                      <w:numId w:val="0"/>
                    </w:numPr>
                    <w:ind w:left="720" w:firstLine="0"/>
                    <w:jc w:val="left"/>
                    <w:rPr/>
                  </w:pPr>
                  <w:r>
                    <w:rPr>
                      <w:lang w:val="en-US"/>
                    </w:rPr>
                    <w:t xml:space="preserve">Toilet Fixtures and Tap Functionality </w:t>
                  </w:r>
                </w:p>
              </w:txbxContent>
            </v:textbox>
          </v:rect>
        </w:pict>
      </w:r>
      <w:r>
        <w:t xml:space="preserve">Activity conducted </w:t>
      </w:r>
      <w:r>
        <w:rPr>
          <w:lang w:val="en-US"/>
        </w:rPr>
        <w:t>-</w:t>
      </w:r>
    </w:p>
    <w:p>
      <w:pPr>
        <w:pStyle w:val="style101"/>
        <w:shd w:val="clear" w:color="auto" w:fill="f8f9fa"/>
        <w:spacing w:lineRule="atLeast" w:line="435"/>
        <w:rPr>
          <w:rFonts w:cs="Mangal"/>
          <w:b/>
        </w:rPr>
      </w:pPr>
      <w:r>
        <w:rPr>
          <w:rFonts w:cs="Mangal"/>
          <w:b/>
          <w:noProof/>
        </w:rPr>
        <w:pict>
          <v:rect id="1029" stroked="t" style="position:absolute;margin-left:186.0pt;margin-top:117.85pt;width:415.55pt;height:67.12pt;z-index:5;mso-position-horizontal-relative:page;mso-position-vertical-relative:page;mso-width-relative:page;mso-height-relative:page;mso-wrap-distance-left:0.0pt;mso-wrap-distance-right:0.0pt;visibility:visible;">
            <v:fill/>
            <v:textbox style="mso-fit-text-to-shape:true;">
              <w:txbxContent>
                <w:p>
                  <w:pPr>
                    <w:pStyle w:val="style0"/>
                    <w:jc w:val="both"/>
                    <w:rPr/>
                  </w:pPr>
                  <w:r>
                    <w:t>A maintenance drive was conducted to address common facility issues- repair of dripping taps, replacement/repair of broken toilet seats. The drive successfully improved functionality and patient-attendant satisfaction in the affected areas.The relevant photos are enclosed herewith.</w:t>
                  </w:r>
                </w:p>
              </w:txbxContent>
            </v:textbox>
          </v:rect>
        </w:pict>
      </w:r>
    </w:p>
    <w:tbl>
      <w:tblPr>
        <w:tblStyle w:val="style154"/>
        <w:tblpPr w:leftFromText="180" w:rightFromText="180" w:topFromText="0" w:bottomFromText="0" w:vertAnchor="text" w:horzAnchor="margin" w:tblpXSpec="center" w:tblpY="865"/>
        <w:tblW w:w="11178" w:type="dxa"/>
        <w:tblLayout w:type="fixed"/>
        <w:tblLook w:val="04A0" w:firstRow="1" w:lastRow="0" w:firstColumn="1" w:lastColumn="0" w:noHBand="0" w:noVBand="1"/>
      </w:tblPr>
      <w:tblGrid>
        <w:gridCol w:w="5598"/>
        <w:gridCol w:w="5580"/>
      </w:tblGrid>
      <w:tr>
        <w:trPr>
          <w:trHeight w:val="269" w:hRule="atLeast"/>
        </w:trPr>
        <w:tc>
          <w:tcPr>
            <w:tcW w:w="5598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5580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After</w:t>
            </w:r>
          </w:p>
        </w:tc>
      </w:tr>
      <w:tr>
        <w:tblPrEx/>
        <w:trPr>
          <w:trHeight w:val="2600" w:hRule="atLeast"/>
        </w:trPr>
        <w:tc>
          <w:tcPr>
            <w:tcW w:w="5598" w:type="dxa"/>
            <w:tcBorders/>
          </w:tcPr>
          <w:p>
            <w:pPr>
              <w:pStyle w:val="style0"/>
              <w:rPr>
                <w:noProof/>
              </w:rPr>
            </w:pPr>
            <w:r>
              <w:rPr/>
              <w:drawing>
                <wp:inline distL="114300" distT="0" distB="0" distR="114300">
                  <wp:extent cx="3428788" cy="1940137"/>
                  <wp:effectExtent l="0" t="0" r="0" b="0"/>
                  <wp:docPr id="104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28788" cy="194013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85608" cy="1918547"/>
                  <wp:effectExtent l="0" t="0" r="0" b="0"/>
                  <wp:docPr id="104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85608" cy="191854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663" w:hRule="atLeast"/>
        </w:trPr>
        <w:tc>
          <w:tcPr>
            <w:tcW w:w="5598" w:type="dxa"/>
            <w:tcBorders/>
          </w:tcPr>
          <w:p>
            <w:pPr>
              <w:pStyle w:val="style0"/>
              <w:rPr>
                <w:noProof/>
              </w:rPr>
            </w:pPr>
            <w:r>
              <w:rPr/>
              <w:drawing>
                <wp:inline distL="114300" distT="0" distB="0" distR="114300">
                  <wp:extent cx="3417993" cy="2199215"/>
                  <wp:effectExtent l="0" t="0" r="0" b="0"/>
                  <wp:docPr id="104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417993" cy="21992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87407" cy="2153886"/>
                  <wp:effectExtent l="0" t="0" r="0" b="0"/>
                  <wp:docPr id="1043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87407" cy="21538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663" w:hRule="atLeast"/>
        </w:trPr>
        <w:tc>
          <w:tcPr>
            <w:tcW w:w="5598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91006" cy="2031894"/>
                  <wp:effectExtent l="0" t="0" r="0" b="0"/>
                  <wp:docPr id="1044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91006" cy="20318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/>
          </w:tcPr>
          <w:p>
            <w:pPr>
              <w:pStyle w:val="style0"/>
              <w:rPr/>
            </w:pPr>
            <w:r>
              <w:rPr/>
              <w:drawing>
                <wp:inline distL="114300" distT="0" distB="0" distR="114300">
                  <wp:extent cx="3346026" cy="1978095"/>
                  <wp:effectExtent l="0" t="0" r="0" b="0"/>
                  <wp:docPr id="1045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3346026" cy="197809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b/>
          <w:bCs/>
          <w:u w:val="single"/>
        </w:rPr>
      </w:pPr>
      <w:r>
        <w:t>Details (50-100 words) –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jc w:val="left"/>
        <w:rPr/>
      </w:pPr>
    </w:p>
    <w:p>
      <w:pPr>
        <w:pStyle w:val="style0"/>
        <w:spacing w:after="0"/>
        <w:jc w:val="right"/>
        <w:rPr/>
      </w:pPr>
      <w:r>
        <w:t>Remarks – Photograph of the activity should also be labeled for identification of activity.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Dr. Shiv Shankar Prasad Singh</w:t>
      </w:r>
    </w:p>
    <w:p>
      <w:pPr>
        <w:pStyle w:val="style0"/>
        <w:spacing w:after="0" w:lineRule="auto" w:line="240"/>
        <w:ind w:left="5040" w:firstLine="720"/>
        <w:jc w:val="right"/>
        <w:rPr/>
      </w:pPr>
      <w:r>
        <w:t xml:space="preserve">Addl. M.S. </w:t>
      </w:r>
    </w:p>
    <w:p>
      <w:pPr>
        <w:pStyle w:val="style0"/>
        <w:spacing w:after="0" w:lineRule="auto" w:line="240"/>
        <w:ind w:left="5760" w:firstLine="720"/>
        <w:jc w:val="right"/>
        <w:rPr/>
      </w:pPr>
      <w:r>
        <w:t>JSSH</w:t>
      </w:r>
    </w:p>
    <w:sectPr>
      <w:pgSz w:w="12240" w:h="15840" w:orient="portrait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</w:rPr>
  </w:style>
  <w:style w:type="character" w:customStyle="1" w:styleId="style4097">
    <w:name w:val="HTML Preformatted Char"/>
    <w:basedOn w:val="style65"/>
    <w:next w:val="style4097"/>
    <w:link w:val="style101"/>
    <w:uiPriority w:val="99"/>
    <w:rPr>
      <w:rFonts w:ascii="Courier New" w:cs="Courier New" w:eastAsia="Times New Roman" w:hAnsi="Courier New"/>
      <w:sz w:val="20"/>
    </w:rPr>
  </w:style>
  <w:style w:type="character" w:customStyle="1" w:styleId="style4098">
    <w:name w:val="y2iqfc"/>
    <w:basedOn w:val="style65"/>
    <w:next w:val="style4098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Mangal" w:hAnsi="Tahoma"/>
      <w:sz w:val="16"/>
      <w:szCs w:val="14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Mangal" w:hAnsi="Tahoma"/>
      <w:sz w:val="16"/>
      <w:szCs w:val="14"/>
    </w:rPr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Words>95</Words>
  <Pages>1</Pages>
  <Characters>603</Characters>
  <Application>WPS Office</Application>
  <DocSecurity>0</DocSecurity>
  <Paragraphs>34</Paragraphs>
  <ScaleCrop>false</ScaleCrop>
  <LinksUpToDate>false</LinksUpToDate>
  <CharactersWithSpaces>699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2025-08-01T08:33:00Z</dcterms:created>
  <dc:creator>Lenovo</dc:creator>
  <lastModifiedBy>RMX3785</lastModifiedBy>
  <dcterms:modified xsi:type="dcterms:W3CDTF">2025-08-24T08:27:48Z</dcterms:modified>
  <revision>172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072be145040448dba04364ee5b0142d8</vt:lpwstr>
  </property>
</Properties>
</file>